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47" w:rsidRDefault="00373547" w:rsidP="00373547">
      <w:pPr>
        <w:jc w:val="both"/>
        <w:rPr>
          <w:sz w:val="32"/>
          <w:szCs w:val="32"/>
        </w:rPr>
      </w:pPr>
      <w:r w:rsidRPr="00373547">
        <w:rPr>
          <w:sz w:val="32"/>
          <w:szCs w:val="32"/>
        </w:rPr>
        <w:t>Изъятие дикорастущих растений в целях озеленения</w:t>
      </w:r>
    </w:p>
    <w:p w:rsidR="00373547" w:rsidRPr="00373547" w:rsidRDefault="00373547" w:rsidP="00373547">
      <w:pPr>
        <w:jc w:val="both"/>
        <w:rPr>
          <w:sz w:val="32"/>
          <w:szCs w:val="32"/>
        </w:rPr>
      </w:pPr>
    </w:p>
    <w:p w:rsidR="00373547" w:rsidRPr="00373547" w:rsidRDefault="00373547" w:rsidP="00373547">
      <w:pPr>
        <w:jc w:val="both"/>
        <w:rPr>
          <w:sz w:val="32"/>
          <w:szCs w:val="32"/>
        </w:rPr>
      </w:pPr>
      <w:r w:rsidRPr="00373547">
        <w:rPr>
          <w:sz w:val="32"/>
          <w:szCs w:val="32"/>
        </w:rPr>
        <w:t xml:space="preserve">Изъятие дикорастущих растений в целях озеленения регламентируются </w:t>
      </w:r>
      <w:proofErr w:type="spellStart"/>
      <w:r w:rsidRPr="00373547">
        <w:rPr>
          <w:sz w:val="32"/>
          <w:szCs w:val="32"/>
        </w:rPr>
        <w:t>статьей</w:t>
      </w:r>
      <w:proofErr w:type="spellEnd"/>
      <w:r w:rsidRPr="00373547">
        <w:rPr>
          <w:sz w:val="32"/>
          <w:szCs w:val="32"/>
        </w:rPr>
        <w:t xml:space="preserve"> 44 Лесного кодекса Республики Беларусь, главой 16 Постановления Министерства лесного хозяйства Республики Беларусь № 16 от 8 декабря 2023 г. № 16 «О порядке заготовки второстепенных лесных ресурсов, осуществления побочного лесопользования».</w:t>
      </w:r>
    </w:p>
    <w:p w:rsidR="00373547" w:rsidRPr="00373547" w:rsidRDefault="00373547" w:rsidP="00373547">
      <w:pPr>
        <w:jc w:val="both"/>
        <w:rPr>
          <w:sz w:val="32"/>
          <w:szCs w:val="32"/>
        </w:rPr>
      </w:pPr>
    </w:p>
    <w:p w:rsidR="00373547" w:rsidRPr="00373547" w:rsidRDefault="00373547" w:rsidP="00373547">
      <w:pPr>
        <w:jc w:val="both"/>
        <w:rPr>
          <w:sz w:val="32"/>
          <w:szCs w:val="32"/>
        </w:rPr>
      </w:pPr>
      <w:r w:rsidRPr="00373547">
        <w:rPr>
          <w:sz w:val="32"/>
          <w:szCs w:val="32"/>
        </w:rPr>
        <w:t xml:space="preserve">Согласно вышеуказанных нормативно-правовых актов изъятие </w:t>
      </w:r>
      <w:proofErr w:type="spellStart"/>
      <w:r w:rsidRPr="00373547">
        <w:rPr>
          <w:sz w:val="32"/>
          <w:szCs w:val="32"/>
        </w:rPr>
        <w:t>путем</w:t>
      </w:r>
      <w:proofErr w:type="spellEnd"/>
      <w:r w:rsidRPr="00373547">
        <w:rPr>
          <w:sz w:val="32"/>
          <w:szCs w:val="32"/>
        </w:rPr>
        <w:t xml:space="preserve"> выкапывания дикорастущих растений, произрастающих на землях лесного фонда, осуществляется для последующего их использования в качестве посадочного материала для озеленения и благоустройства территорий юридическими лицами и индивидуальными предпринимателями на основании лесного билета.</w:t>
      </w:r>
    </w:p>
    <w:p w:rsidR="00373547" w:rsidRPr="00373547" w:rsidRDefault="00373547" w:rsidP="00373547">
      <w:pPr>
        <w:jc w:val="both"/>
        <w:rPr>
          <w:sz w:val="32"/>
          <w:szCs w:val="32"/>
        </w:rPr>
      </w:pPr>
    </w:p>
    <w:p w:rsidR="00373547" w:rsidRPr="00373547" w:rsidRDefault="00373547" w:rsidP="00373547">
      <w:pPr>
        <w:jc w:val="both"/>
        <w:rPr>
          <w:sz w:val="32"/>
          <w:szCs w:val="32"/>
        </w:rPr>
      </w:pPr>
      <w:r w:rsidRPr="00373547">
        <w:rPr>
          <w:sz w:val="32"/>
          <w:szCs w:val="32"/>
        </w:rPr>
        <w:t xml:space="preserve">В соответствии с пунктами 1 и 2 статьи 44 Лесного кодекса Республики Беларусь граждане имеют право свободно посещать леса и без разрешительных документов бесплатно осуществлять изъятие </w:t>
      </w:r>
      <w:proofErr w:type="spellStart"/>
      <w:r w:rsidRPr="00373547">
        <w:rPr>
          <w:sz w:val="32"/>
          <w:szCs w:val="32"/>
        </w:rPr>
        <w:t>путем</w:t>
      </w:r>
      <w:proofErr w:type="spellEnd"/>
      <w:r w:rsidRPr="00373547">
        <w:rPr>
          <w:sz w:val="32"/>
          <w:szCs w:val="32"/>
        </w:rPr>
        <w:t xml:space="preserve"> выкапывания дикорастущих растений для использования в озеленении земельных участков, предоставленных гражданам для целей, предусмотренных законодательством об охране и использовании земель (кроме дикорастущих растений, относящихся к видам, </w:t>
      </w:r>
      <w:proofErr w:type="spellStart"/>
      <w:r w:rsidRPr="00373547">
        <w:rPr>
          <w:sz w:val="32"/>
          <w:szCs w:val="32"/>
        </w:rPr>
        <w:t>включенным</w:t>
      </w:r>
      <w:proofErr w:type="spellEnd"/>
      <w:r w:rsidRPr="00373547">
        <w:rPr>
          <w:sz w:val="32"/>
          <w:szCs w:val="32"/>
        </w:rPr>
        <w:t xml:space="preserve"> в Красную книгу Республики Беларусь или охраняемым в соответствии с международными договорами Республики Беларусь, и (или) их частей, а также </w:t>
      </w:r>
      <w:proofErr w:type="spellStart"/>
      <w:r w:rsidRPr="00373547">
        <w:rPr>
          <w:sz w:val="32"/>
          <w:szCs w:val="32"/>
        </w:rPr>
        <w:t>включенных</w:t>
      </w:r>
      <w:proofErr w:type="spellEnd"/>
      <w:r w:rsidRPr="00373547">
        <w:rPr>
          <w:sz w:val="32"/>
          <w:szCs w:val="32"/>
        </w:rPr>
        <w:t xml:space="preserve"> в перечень </w:t>
      </w:r>
      <w:proofErr w:type="spellStart"/>
      <w:r w:rsidRPr="00373547">
        <w:rPr>
          <w:sz w:val="32"/>
          <w:szCs w:val="32"/>
        </w:rPr>
        <w:t>наркосодержащих</w:t>
      </w:r>
      <w:proofErr w:type="spellEnd"/>
      <w:r w:rsidRPr="00373547">
        <w:rPr>
          <w:sz w:val="32"/>
          <w:szCs w:val="32"/>
        </w:rPr>
        <w:t xml:space="preserve"> растений и природного </w:t>
      </w:r>
      <w:proofErr w:type="spellStart"/>
      <w:r w:rsidRPr="00373547">
        <w:rPr>
          <w:sz w:val="32"/>
          <w:szCs w:val="32"/>
        </w:rPr>
        <w:t>наркосодержащего</w:t>
      </w:r>
      <w:proofErr w:type="spellEnd"/>
      <w:r w:rsidRPr="00373547">
        <w:rPr>
          <w:sz w:val="32"/>
          <w:szCs w:val="32"/>
        </w:rPr>
        <w:t xml:space="preserve"> сырья).</w:t>
      </w:r>
    </w:p>
    <w:p w:rsidR="00373547" w:rsidRPr="00373547" w:rsidRDefault="00373547" w:rsidP="00373547">
      <w:pPr>
        <w:jc w:val="both"/>
        <w:rPr>
          <w:sz w:val="32"/>
          <w:szCs w:val="32"/>
        </w:rPr>
      </w:pPr>
    </w:p>
    <w:p w:rsidR="00373547" w:rsidRPr="00373547" w:rsidRDefault="00373547" w:rsidP="00373547">
      <w:pPr>
        <w:jc w:val="both"/>
        <w:rPr>
          <w:sz w:val="32"/>
          <w:szCs w:val="32"/>
        </w:rPr>
      </w:pPr>
      <w:r w:rsidRPr="00373547">
        <w:rPr>
          <w:sz w:val="32"/>
          <w:szCs w:val="32"/>
        </w:rPr>
        <w:t xml:space="preserve">Изъятие </w:t>
      </w:r>
      <w:proofErr w:type="spellStart"/>
      <w:r w:rsidRPr="00373547">
        <w:rPr>
          <w:sz w:val="32"/>
          <w:szCs w:val="32"/>
        </w:rPr>
        <w:t>путем</w:t>
      </w:r>
      <w:proofErr w:type="spellEnd"/>
      <w:r w:rsidRPr="00373547">
        <w:rPr>
          <w:sz w:val="32"/>
          <w:szCs w:val="32"/>
        </w:rPr>
        <w:t xml:space="preserve"> выкапывания дикорастущих растений для использования в озеленении и благоустройстве земельных участков (территорий) осуществляется на участках лесного фонда, определяемых для этих целей юридическими лицами, ведущими лесное хозяйство, их структурными подразделениями (лесничествами), за исключением участков лесного фонда с планируемыми либо </w:t>
      </w:r>
      <w:proofErr w:type="spellStart"/>
      <w:r w:rsidRPr="00373547">
        <w:rPr>
          <w:sz w:val="32"/>
          <w:szCs w:val="32"/>
        </w:rPr>
        <w:t>проведенными</w:t>
      </w:r>
      <w:proofErr w:type="spellEnd"/>
      <w:r w:rsidRPr="00373547">
        <w:rPr>
          <w:sz w:val="32"/>
          <w:szCs w:val="32"/>
        </w:rPr>
        <w:t xml:space="preserve"> мероприятиями по </w:t>
      </w:r>
      <w:proofErr w:type="spellStart"/>
      <w:r w:rsidRPr="00373547">
        <w:rPr>
          <w:sz w:val="32"/>
          <w:szCs w:val="32"/>
        </w:rPr>
        <w:t>лесовосстановлению</w:t>
      </w:r>
      <w:proofErr w:type="spellEnd"/>
      <w:r w:rsidRPr="00373547">
        <w:rPr>
          <w:sz w:val="32"/>
          <w:szCs w:val="32"/>
        </w:rPr>
        <w:t xml:space="preserve"> и лесоразведению (в том числе на не </w:t>
      </w:r>
      <w:proofErr w:type="spellStart"/>
      <w:r w:rsidRPr="00373547">
        <w:rPr>
          <w:sz w:val="32"/>
          <w:szCs w:val="32"/>
        </w:rPr>
        <w:t>переведенных</w:t>
      </w:r>
      <w:proofErr w:type="spellEnd"/>
      <w:r w:rsidRPr="00373547">
        <w:rPr>
          <w:sz w:val="32"/>
          <w:szCs w:val="32"/>
        </w:rPr>
        <w:t xml:space="preserve"> в покрытые лесом земли либо не </w:t>
      </w:r>
      <w:proofErr w:type="spellStart"/>
      <w:r w:rsidRPr="00373547">
        <w:rPr>
          <w:sz w:val="32"/>
          <w:szCs w:val="32"/>
        </w:rPr>
        <w:t>введенные</w:t>
      </w:r>
      <w:proofErr w:type="spellEnd"/>
      <w:r w:rsidRPr="00373547">
        <w:rPr>
          <w:sz w:val="32"/>
          <w:szCs w:val="32"/>
        </w:rPr>
        <w:t xml:space="preserve"> в категорию ценных лесных насаждениях), в течение </w:t>
      </w:r>
      <w:proofErr w:type="spellStart"/>
      <w:r w:rsidRPr="00373547">
        <w:rPr>
          <w:sz w:val="32"/>
          <w:szCs w:val="32"/>
        </w:rPr>
        <w:t>трех</w:t>
      </w:r>
      <w:proofErr w:type="spellEnd"/>
      <w:r w:rsidRPr="00373547">
        <w:rPr>
          <w:sz w:val="32"/>
          <w:szCs w:val="32"/>
        </w:rPr>
        <w:t xml:space="preserve"> лет после перевода указанных участков в покрытые лесом земли, а также участков лесного фонда, на которых в соответствии с законодательством об   охране окружающей среды установлены ограничения и запреты.</w:t>
      </w:r>
    </w:p>
    <w:p w:rsidR="00373547" w:rsidRPr="00373547" w:rsidRDefault="00373547" w:rsidP="00373547">
      <w:pPr>
        <w:jc w:val="both"/>
        <w:rPr>
          <w:sz w:val="32"/>
          <w:szCs w:val="32"/>
        </w:rPr>
      </w:pPr>
    </w:p>
    <w:p w:rsidR="00373547" w:rsidRPr="00373547" w:rsidRDefault="00373547" w:rsidP="00373547">
      <w:pPr>
        <w:jc w:val="both"/>
        <w:rPr>
          <w:sz w:val="32"/>
          <w:szCs w:val="32"/>
        </w:rPr>
      </w:pPr>
      <w:r w:rsidRPr="00373547">
        <w:rPr>
          <w:sz w:val="32"/>
          <w:szCs w:val="32"/>
        </w:rPr>
        <w:t xml:space="preserve">Разрешается изымать </w:t>
      </w:r>
      <w:proofErr w:type="spellStart"/>
      <w:r w:rsidRPr="00373547">
        <w:rPr>
          <w:sz w:val="32"/>
          <w:szCs w:val="32"/>
        </w:rPr>
        <w:t>путем</w:t>
      </w:r>
      <w:proofErr w:type="spellEnd"/>
      <w:r w:rsidRPr="00373547">
        <w:rPr>
          <w:sz w:val="32"/>
          <w:szCs w:val="32"/>
        </w:rPr>
        <w:t xml:space="preserve"> выкапывания древесно-кустарниковую растительность следующих размеров:</w:t>
      </w:r>
    </w:p>
    <w:p w:rsidR="00373547" w:rsidRPr="00373547" w:rsidRDefault="00373547" w:rsidP="00373547">
      <w:pPr>
        <w:jc w:val="both"/>
        <w:rPr>
          <w:sz w:val="32"/>
          <w:szCs w:val="32"/>
        </w:rPr>
      </w:pPr>
    </w:p>
    <w:p w:rsidR="00373547" w:rsidRPr="00373547" w:rsidRDefault="00373547" w:rsidP="00373547">
      <w:pPr>
        <w:jc w:val="both"/>
        <w:rPr>
          <w:sz w:val="32"/>
          <w:szCs w:val="32"/>
        </w:rPr>
      </w:pPr>
      <w:r w:rsidRPr="00373547">
        <w:rPr>
          <w:sz w:val="32"/>
          <w:szCs w:val="32"/>
        </w:rPr>
        <w:lastRenderedPageBreak/>
        <w:t>— хвойные и твердолиственные породы высотой не более 0,5 метра;</w:t>
      </w:r>
    </w:p>
    <w:p w:rsidR="00373547" w:rsidRPr="00373547" w:rsidRDefault="00373547" w:rsidP="00373547">
      <w:pPr>
        <w:jc w:val="both"/>
        <w:rPr>
          <w:sz w:val="32"/>
          <w:szCs w:val="32"/>
        </w:rPr>
      </w:pPr>
    </w:p>
    <w:p w:rsidR="00373547" w:rsidRPr="00373547" w:rsidRDefault="00373547" w:rsidP="00373547">
      <w:pPr>
        <w:jc w:val="both"/>
        <w:rPr>
          <w:sz w:val="32"/>
          <w:szCs w:val="32"/>
        </w:rPr>
      </w:pPr>
      <w:r w:rsidRPr="00373547">
        <w:rPr>
          <w:sz w:val="32"/>
          <w:szCs w:val="32"/>
        </w:rPr>
        <w:t xml:space="preserve">— </w:t>
      </w:r>
      <w:proofErr w:type="spellStart"/>
      <w:r w:rsidRPr="00373547">
        <w:rPr>
          <w:sz w:val="32"/>
          <w:szCs w:val="32"/>
        </w:rPr>
        <w:t>мягколиственные</w:t>
      </w:r>
      <w:proofErr w:type="spellEnd"/>
      <w:r w:rsidRPr="00373547">
        <w:rPr>
          <w:sz w:val="32"/>
          <w:szCs w:val="32"/>
        </w:rPr>
        <w:t xml:space="preserve"> породы высотой не более 1 метра.</w:t>
      </w:r>
    </w:p>
    <w:p w:rsidR="00373547" w:rsidRPr="00373547" w:rsidRDefault="00373547" w:rsidP="00373547">
      <w:pPr>
        <w:jc w:val="both"/>
        <w:rPr>
          <w:sz w:val="32"/>
          <w:szCs w:val="32"/>
        </w:rPr>
      </w:pPr>
    </w:p>
    <w:p w:rsidR="00373547" w:rsidRPr="00373547" w:rsidRDefault="00373547" w:rsidP="00373547">
      <w:pPr>
        <w:jc w:val="both"/>
        <w:rPr>
          <w:sz w:val="32"/>
          <w:szCs w:val="32"/>
        </w:rPr>
      </w:pPr>
      <w:r w:rsidRPr="00373547">
        <w:rPr>
          <w:sz w:val="32"/>
          <w:szCs w:val="32"/>
        </w:rPr>
        <w:t>Выкапывание дикорастущих растений осуществляется ручным способом в присутствии должностного лица юридического лица, ведущего лесное хозяйство.</w:t>
      </w:r>
    </w:p>
    <w:p w:rsidR="00373547" w:rsidRPr="00373547" w:rsidRDefault="00373547" w:rsidP="00373547">
      <w:pPr>
        <w:jc w:val="both"/>
        <w:rPr>
          <w:sz w:val="32"/>
          <w:szCs w:val="32"/>
        </w:rPr>
      </w:pPr>
    </w:p>
    <w:p w:rsidR="00373547" w:rsidRPr="00373547" w:rsidRDefault="00373547" w:rsidP="00373547">
      <w:pPr>
        <w:jc w:val="both"/>
        <w:rPr>
          <w:sz w:val="32"/>
          <w:szCs w:val="32"/>
        </w:rPr>
      </w:pPr>
      <w:r w:rsidRPr="00373547">
        <w:rPr>
          <w:sz w:val="32"/>
          <w:szCs w:val="32"/>
        </w:rPr>
        <w:t>Не допускается изъятие дикорастущих растений на участках лесного фонда, на которых в соответствии с пунктами 1, 2, 3, подпунктом 7.5 пункта 7,  подпунктом 8.4 пункта 8 (статьи 19 Лесного кодекса Республики Беларусь их изъятие запрещено – это леса, расположенные в границах первого и второго поясов санитарной охраны источников или систем питьевого водоснабжения, леса, расположенные в границах полос шириной 100м в обе стороны от крайнего железнодорожного пути общего пользования, от оси республиканской автомобильной дороги.</w:t>
      </w:r>
    </w:p>
    <w:p w:rsidR="00373547" w:rsidRPr="00373547" w:rsidRDefault="00373547" w:rsidP="00373547">
      <w:pPr>
        <w:jc w:val="both"/>
        <w:rPr>
          <w:sz w:val="32"/>
          <w:szCs w:val="32"/>
        </w:rPr>
      </w:pPr>
    </w:p>
    <w:p w:rsidR="00373547" w:rsidRDefault="00373547" w:rsidP="00373547">
      <w:pPr>
        <w:jc w:val="both"/>
        <w:rPr>
          <w:sz w:val="32"/>
          <w:szCs w:val="32"/>
        </w:rPr>
      </w:pPr>
      <w:r w:rsidRPr="00373547">
        <w:rPr>
          <w:sz w:val="32"/>
          <w:szCs w:val="32"/>
        </w:rPr>
        <w:t xml:space="preserve">В целях недопущения причинения вреда в результате незаконного изъятия дикорастущих растений на участках лесного фонда рекомендуем гражданам обращаться в лесничества </w:t>
      </w:r>
      <w:proofErr w:type="spellStart"/>
      <w:r w:rsidRPr="00373547">
        <w:rPr>
          <w:sz w:val="32"/>
          <w:szCs w:val="32"/>
        </w:rPr>
        <w:t>Копыльского</w:t>
      </w:r>
      <w:proofErr w:type="spellEnd"/>
      <w:r w:rsidRPr="00373547">
        <w:rPr>
          <w:sz w:val="32"/>
          <w:szCs w:val="32"/>
        </w:rPr>
        <w:t xml:space="preserve"> опытного лесхоза в зависимости от места жительства, а также рекомендуем при осуществлении изъятия </w:t>
      </w:r>
      <w:proofErr w:type="spellStart"/>
      <w:r w:rsidRPr="00373547">
        <w:rPr>
          <w:sz w:val="32"/>
          <w:szCs w:val="32"/>
        </w:rPr>
        <w:t>путем</w:t>
      </w:r>
      <w:proofErr w:type="spellEnd"/>
      <w:r w:rsidRPr="00373547">
        <w:rPr>
          <w:sz w:val="32"/>
          <w:szCs w:val="32"/>
        </w:rPr>
        <w:t xml:space="preserve"> выкапывания дикорастущих растений для использования в озеленении земельных участков проводить эти работы под линиями электропередач, на просеках газопроводов, проходящих через </w:t>
      </w:r>
      <w:proofErr w:type="spellStart"/>
      <w:r w:rsidRPr="00373547">
        <w:rPr>
          <w:sz w:val="32"/>
          <w:szCs w:val="32"/>
        </w:rPr>
        <w:t>лесфонд</w:t>
      </w:r>
      <w:proofErr w:type="spellEnd"/>
      <w:r w:rsidRPr="00373547">
        <w:rPr>
          <w:sz w:val="32"/>
          <w:szCs w:val="32"/>
        </w:rPr>
        <w:t>, где произрастание древесно-кустарниковой растительности нежелательно:</w:t>
      </w:r>
    </w:p>
    <w:p w:rsidR="00373547" w:rsidRDefault="00373547" w:rsidP="00290CC5">
      <w:pPr>
        <w:jc w:val="center"/>
        <w:rPr>
          <w:sz w:val="32"/>
          <w:szCs w:val="32"/>
        </w:rPr>
      </w:pPr>
    </w:p>
    <w:p w:rsidR="00290CC5" w:rsidRPr="00290CC5" w:rsidRDefault="00290CC5" w:rsidP="00290CC5">
      <w:pPr>
        <w:jc w:val="center"/>
        <w:rPr>
          <w:sz w:val="32"/>
          <w:szCs w:val="32"/>
        </w:rPr>
      </w:pPr>
      <w:r w:rsidRPr="00290CC5">
        <w:rPr>
          <w:sz w:val="32"/>
          <w:szCs w:val="32"/>
        </w:rPr>
        <w:t>УЧАСТКИ</w:t>
      </w:r>
    </w:p>
    <w:p w:rsidR="00603C90" w:rsidRPr="00290CC5" w:rsidRDefault="00290CC5" w:rsidP="00290CC5">
      <w:pPr>
        <w:jc w:val="center"/>
        <w:rPr>
          <w:sz w:val="32"/>
          <w:szCs w:val="32"/>
        </w:rPr>
      </w:pPr>
      <w:r w:rsidRPr="00290CC5">
        <w:rPr>
          <w:sz w:val="32"/>
          <w:szCs w:val="32"/>
        </w:rPr>
        <w:t>для заготовки гражданами дикорастущих растений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2"/>
        <w:gridCol w:w="2732"/>
        <w:gridCol w:w="3856"/>
        <w:gridCol w:w="2090"/>
      </w:tblGrid>
      <w:tr w:rsidR="00290CC5" w:rsidTr="00290CC5">
        <w:tc>
          <w:tcPr>
            <w:tcW w:w="1212" w:type="dxa"/>
            <w:vAlign w:val="bottom"/>
          </w:tcPr>
          <w:p w:rsidR="00290CC5" w:rsidRPr="00290CC5" w:rsidRDefault="00290CC5" w:rsidP="00290CC5">
            <w:pPr>
              <w:rPr>
                <w:color w:val="000000"/>
                <w:sz w:val="28"/>
                <w:szCs w:val="28"/>
              </w:rPr>
            </w:pPr>
            <w:r w:rsidRPr="00290CC5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290CC5">
              <w:rPr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732" w:type="dxa"/>
            <w:vAlign w:val="bottom"/>
          </w:tcPr>
          <w:p w:rsidR="00290CC5" w:rsidRPr="00290CC5" w:rsidRDefault="00290CC5" w:rsidP="00290CC5">
            <w:pPr>
              <w:rPr>
                <w:color w:val="000000"/>
                <w:sz w:val="28"/>
                <w:szCs w:val="28"/>
              </w:rPr>
            </w:pPr>
            <w:r w:rsidRPr="00290CC5">
              <w:rPr>
                <w:color w:val="000000"/>
                <w:sz w:val="28"/>
                <w:szCs w:val="28"/>
              </w:rPr>
              <w:t>Наименование</w:t>
            </w:r>
          </w:p>
          <w:p w:rsidR="00290CC5" w:rsidRPr="00290CC5" w:rsidRDefault="00290CC5" w:rsidP="00290CC5">
            <w:pPr>
              <w:pStyle w:val="a8"/>
              <w:spacing w:before="0" w:beforeAutospacing="0" w:after="192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290CC5">
              <w:rPr>
                <w:color w:val="000000"/>
                <w:sz w:val="28"/>
                <w:szCs w:val="28"/>
              </w:rPr>
              <w:t>лесничества</w:t>
            </w:r>
          </w:p>
        </w:tc>
        <w:tc>
          <w:tcPr>
            <w:tcW w:w="3856" w:type="dxa"/>
            <w:vAlign w:val="bottom"/>
          </w:tcPr>
          <w:p w:rsidR="00290CC5" w:rsidRPr="00290CC5" w:rsidRDefault="00290CC5" w:rsidP="00975AC5">
            <w:pPr>
              <w:rPr>
                <w:color w:val="000000"/>
                <w:sz w:val="28"/>
                <w:szCs w:val="28"/>
              </w:rPr>
            </w:pPr>
            <w:r w:rsidRPr="00290CC5">
              <w:rPr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2090" w:type="dxa"/>
            <w:vAlign w:val="bottom"/>
          </w:tcPr>
          <w:p w:rsidR="00290CC5" w:rsidRPr="00290CC5" w:rsidRDefault="00290CC5" w:rsidP="00290CC5">
            <w:pPr>
              <w:rPr>
                <w:color w:val="000000"/>
                <w:sz w:val="28"/>
                <w:szCs w:val="28"/>
              </w:rPr>
            </w:pPr>
            <w:r w:rsidRPr="00290CC5">
              <w:rPr>
                <w:color w:val="000000"/>
                <w:sz w:val="28"/>
                <w:szCs w:val="28"/>
              </w:rPr>
              <w:t>Вид земель</w:t>
            </w:r>
          </w:p>
        </w:tc>
      </w:tr>
      <w:tr w:rsidR="00975AC5" w:rsidTr="00290CC5">
        <w:tc>
          <w:tcPr>
            <w:tcW w:w="1212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32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Дзержинское </w:t>
            </w:r>
          </w:p>
        </w:tc>
        <w:tc>
          <w:tcPr>
            <w:tcW w:w="3856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66, 85, 93, 101, 115, 116, 117</w:t>
            </w:r>
          </w:p>
        </w:tc>
        <w:tc>
          <w:tcPr>
            <w:tcW w:w="2090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ЛЭП</w:t>
            </w:r>
          </w:p>
        </w:tc>
      </w:tr>
      <w:tr w:rsidR="00975AC5" w:rsidTr="00290CC5">
        <w:tc>
          <w:tcPr>
            <w:tcW w:w="1212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732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Волмянское</w:t>
            </w:r>
            <w:proofErr w:type="spellEnd"/>
          </w:p>
        </w:tc>
        <w:tc>
          <w:tcPr>
            <w:tcW w:w="3856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7, 69</w:t>
            </w:r>
          </w:p>
        </w:tc>
        <w:tc>
          <w:tcPr>
            <w:tcW w:w="2090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ЛЭП</w:t>
            </w:r>
          </w:p>
        </w:tc>
      </w:tr>
      <w:tr w:rsidR="00975AC5" w:rsidTr="00290CC5">
        <w:tc>
          <w:tcPr>
            <w:tcW w:w="1212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32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Волмянское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56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4, 5</w:t>
            </w:r>
          </w:p>
        </w:tc>
        <w:tc>
          <w:tcPr>
            <w:tcW w:w="2090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газопровод</w:t>
            </w:r>
          </w:p>
        </w:tc>
      </w:tr>
      <w:tr w:rsidR="00975AC5" w:rsidTr="00290CC5">
        <w:tc>
          <w:tcPr>
            <w:tcW w:w="1212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32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Новосельское</w:t>
            </w:r>
          </w:p>
        </w:tc>
        <w:tc>
          <w:tcPr>
            <w:tcW w:w="3856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108,109</w:t>
            </w:r>
          </w:p>
        </w:tc>
        <w:tc>
          <w:tcPr>
            <w:tcW w:w="2090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ЛЭП</w:t>
            </w:r>
          </w:p>
        </w:tc>
      </w:tr>
      <w:tr w:rsidR="00975AC5" w:rsidTr="00290CC5">
        <w:tc>
          <w:tcPr>
            <w:tcW w:w="1212" w:type="dxa"/>
            <w:vAlign w:val="bottom"/>
          </w:tcPr>
          <w:p w:rsidR="00975A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732" w:type="dxa"/>
            <w:vAlign w:val="bottom"/>
          </w:tcPr>
          <w:p w:rsidR="00975AC5" w:rsidRDefault="00975AC5" w:rsidP="00290CC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Заславльское</w:t>
            </w:r>
            <w:proofErr w:type="spellEnd"/>
          </w:p>
        </w:tc>
        <w:tc>
          <w:tcPr>
            <w:tcW w:w="3856" w:type="dxa"/>
            <w:vAlign w:val="bottom"/>
          </w:tcPr>
          <w:p w:rsidR="00975A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84, 88 , 89, 90, 95</w:t>
            </w:r>
          </w:p>
        </w:tc>
        <w:tc>
          <w:tcPr>
            <w:tcW w:w="2090" w:type="dxa"/>
            <w:vAlign w:val="bottom"/>
          </w:tcPr>
          <w:p w:rsidR="00975A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ЛЭП</w:t>
            </w:r>
          </w:p>
        </w:tc>
      </w:tr>
      <w:tr w:rsidR="00290CC5" w:rsidTr="00290CC5">
        <w:tc>
          <w:tcPr>
            <w:tcW w:w="1212" w:type="dxa"/>
            <w:vAlign w:val="bottom"/>
          </w:tcPr>
          <w:p w:rsidR="00290CC5" w:rsidRPr="00290CC5" w:rsidRDefault="00975AC5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732" w:type="dxa"/>
            <w:vAlign w:val="bottom"/>
          </w:tcPr>
          <w:p w:rsidR="00290CC5" w:rsidRPr="00290CC5" w:rsidRDefault="00373547" w:rsidP="00290CC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Станьковское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56" w:type="dxa"/>
            <w:vAlign w:val="bottom"/>
          </w:tcPr>
          <w:p w:rsidR="00290CC5" w:rsidRPr="00290CC5" w:rsidRDefault="00373547" w:rsidP="00975A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  <w:r w:rsidR="00975AC5">
              <w:rPr>
                <w:color w:val="000000"/>
                <w:sz w:val="28"/>
                <w:szCs w:val="28"/>
              </w:rPr>
              <w:t>, 139, 171</w:t>
            </w:r>
          </w:p>
        </w:tc>
        <w:tc>
          <w:tcPr>
            <w:tcW w:w="2090" w:type="dxa"/>
            <w:vAlign w:val="bottom"/>
          </w:tcPr>
          <w:p w:rsidR="00290CC5" w:rsidRPr="00290CC5" w:rsidRDefault="00373547" w:rsidP="00290C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РГП</w:t>
            </w:r>
          </w:p>
        </w:tc>
      </w:tr>
    </w:tbl>
    <w:p w:rsidR="00290CC5" w:rsidRPr="00290CC5" w:rsidRDefault="00290CC5" w:rsidP="00290CC5">
      <w:pPr>
        <w:jc w:val="center"/>
      </w:pPr>
    </w:p>
    <w:sectPr w:rsidR="00290CC5" w:rsidRPr="00290CC5" w:rsidSect="00D9717C">
      <w:pgSz w:w="11906" w:h="16838"/>
      <w:pgMar w:top="540" w:right="566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19"/>
    <w:rsid w:val="00014BFF"/>
    <w:rsid w:val="00033871"/>
    <w:rsid w:val="00042B96"/>
    <w:rsid w:val="00056415"/>
    <w:rsid w:val="00085627"/>
    <w:rsid w:val="00181E53"/>
    <w:rsid w:val="001907E0"/>
    <w:rsid w:val="001D07A8"/>
    <w:rsid w:val="001E486B"/>
    <w:rsid w:val="001F1EF8"/>
    <w:rsid w:val="00203198"/>
    <w:rsid w:val="00217736"/>
    <w:rsid w:val="00224407"/>
    <w:rsid w:val="00290CC5"/>
    <w:rsid w:val="002F4FE1"/>
    <w:rsid w:val="00317D14"/>
    <w:rsid w:val="00373547"/>
    <w:rsid w:val="003845C7"/>
    <w:rsid w:val="003E37B7"/>
    <w:rsid w:val="00410677"/>
    <w:rsid w:val="0046001C"/>
    <w:rsid w:val="00467B32"/>
    <w:rsid w:val="004825B5"/>
    <w:rsid w:val="00487FFD"/>
    <w:rsid w:val="00492088"/>
    <w:rsid w:val="004A3B77"/>
    <w:rsid w:val="0053708B"/>
    <w:rsid w:val="00567E67"/>
    <w:rsid w:val="00575113"/>
    <w:rsid w:val="005C1BFA"/>
    <w:rsid w:val="005E4FF1"/>
    <w:rsid w:val="00603C90"/>
    <w:rsid w:val="00606774"/>
    <w:rsid w:val="00625D84"/>
    <w:rsid w:val="006675A2"/>
    <w:rsid w:val="00721A99"/>
    <w:rsid w:val="007413A6"/>
    <w:rsid w:val="00755EF5"/>
    <w:rsid w:val="008A227C"/>
    <w:rsid w:val="008B7E3C"/>
    <w:rsid w:val="009015F4"/>
    <w:rsid w:val="009364C7"/>
    <w:rsid w:val="009529A7"/>
    <w:rsid w:val="00964D5F"/>
    <w:rsid w:val="00975AC5"/>
    <w:rsid w:val="00995511"/>
    <w:rsid w:val="009B2B87"/>
    <w:rsid w:val="009C4560"/>
    <w:rsid w:val="009C4AFE"/>
    <w:rsid w:val="009E507D"/>
    <w:rsid w:val="00A06149"/>
    <w:rsid w:val="00A20202"/>
    <w:rsid w:val="00A55DF6"/>
    <w:rsid w:val="00AB316F"/>
    <w:rsid w:val="00B5091E"/>
    <w:rsid w:val="00B71704"/>
    <w:rsid w:val="00C5078D"/>
    <w:rsid w:val="00CB25F9"/>
    <w:rsid w:val="00CF17A6"/>
    <w:rsid w:val="00CF31F3"/>
    <w:rsid w:val="00CF6E53"/>
    <w:rsid w:val="00D01CF3"/>
    <w:rsid w:val="00D2257D"/>
    <w:rsid w:val="00D42B93"/>
    <w:rsid w:val="00D45884"/>
    <w:rsid w:val="00D56566"/>
    <w:rsid w:val="00D9717C"/>
    <w:rsid w:val="00DB4A42"/>
    <w:rsid w:val="00E10F19"/>
    <w:rsid w:val="00E2291D"/>
    <w:rsid w:val="00E355BC"/>
    <w:rsid w:val="00E705A9"/>
    <w:rsid w:val="00E725CF"/>
    <w:rsid w:val="00E747EF"/>
    <w:rsid w:val="00ED73AB"/>
    <w:rsid w:val="00EE2DDC"/>
    <w:rsid w:val="00F006A9"/>
    <w:rsid w:val="00F17653"/>
    <w:rsid w:val="00F62A97"/>
    <w:rsid w:val="00F6759C"/>
    <w:rsid w:val="00FC6874"/>
    <w:rsid w:val="00F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25D7"/>
  <w15:docId w15:val="{AAF148A2-3243-43F4-9FAC-168D43FA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F1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0F19"/>
    <w:pPr>
      <w:keepNext/>
      <w:spacing w:line="280" w:lineRule="exact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0F1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E10F19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E10F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0F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F1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0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290C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Идеолог</cp:lastModifiedBy>
  <cp:revision>3</cp:revision>
  <cp:lastPrinted>2025-02-17T10:07:00Z</cp:lastPrinted>
  <dcterms:created xsi:type="dcterms:W3CDTF">2025-02-17T12:42:00Z</dcterms:created>
  <dcterms:modified xsi:type="dcterms:W3CDTF">2025-02-21T10:54:00Z</dcterms:modified>
</cp:coreProperties>
</file>